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 w:rsidP="0067224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7224F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30C4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0C49">
              <w:rPr>
                <w:b/>
                <w:noProof/>
              </w:rPr>
              <w:t>D</w:t>
            </w:r>
            <w:r w:rsidR="00130C49" w:rsidRPr="00130C49">
              <w:rPr>
                <w:b/>
                <w:noProof/>
              </w:rPr>
              <w:t>ĖL NEMOKAMAM MAITINIMUI SKIRTIEMS PRODUKTAMS ĮSIGYTI MOKYKLOSE IR PRIEŠMOKYKLINIO UGDYMO ĮSTAIGOSE SKIRIAMŲ LĖŠŲ DYDŽIO NUSTATYMO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841D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t>2022-01-28</w:t>
            </w:r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>
              <w:t>A-339</w:t>
            </w:r>
            <w:bookmarkStart w:id="7" w:name="_GoBack"/>
            <w:bookmarkEnd w:id="7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8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8"/>
          </w:p>
        </w:tc>
      </w:tr>
    </w:tbl>
    <w:p w:rsidR="008A22C3" w:rsidRDefault="008A22C3" w:rsidP="00130C49">
      <w:pPr>
        <w:spacing w:after="480"/>
        <w:ind w:firstLine="851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30C49" w:rsidRDefault="00130C49" w:rsidP="00385099">
      <w:pPr>
        <w:pStyle w:val="Pagrindinistekstas"/>
        <w:tabs>
          <w:tab w:val="left" w:pos="1276"/>
          <w:tab w:val="left" w:pos="1418"/>
        </w:tabs>
        <w:ind w:firstLine="851"/>
        <w:jc w:val="both"/>
      </w:pPr>
      <w:bookmarkStart w:id="9" w:name="r18"/>
      <w:r w:rsidRPr="00D547C4">
        <w:t>Vadovaudamasis</w:t>
      </w:r>
      <w:r>
        <w:t xml:space="preserve"> Lietuvos Respublikos vietos savivaldos įstatymo 18 straipsnio 1 dalimi ir 29 straipsnio 8 dalies 2 punktu, Lietuvos Respublikos socialinės paramos mokiniams įstatymo 7 straipsniu ir 15 straipsnio 3 dalies 2 punktu, atsižvelgdamas į </w:t>
      </w:r>
      <w:r w:rsidRPr="008A44A3">
        <w:t xml:space="preserve">Lietuvos Respublikos </w:t>
      </w:r>
      <w:r>
        <w:t>švietimo, mokslo ir sporto ministro</w:t>
      </w:r>
      <w:r w:rsidRPr="008A44A3">
        <w:t xml:space="preserve"> 2</w:t>
      </w:r>
      <w:r>
        <w:t>022</w:t>
      </w:r>
      <w:r w:rsidRPr="008A44A3">
        <w:t xml:space="preserve"> m. </w:t>
      </w:r>
      <w:r>
        <w:t xml:space="preserve">sausio 11 </w:t>
      </w:r>
      <w:r w:rsidRPr="008A44A3">
        <w:t>d. įsakym</w:t>
      </w:r>
      <w:r>
        <w:t>ą</w:t>
      </w:r>
      <w:r w:rsidRPr="008A44A3">
        <w:t xml:space="preserve"> Nr. V</w:t>
      </w:r>
      <w:r>
        <w:t>-52</w:t>
      </w:r>
      <w:r w:rsidRPr="008A44A3">
        <w:t xml:space="preserve"> „</w:t>
      </w:r>
      <w:r>
        <w:t>Dėl mokinių nemokamam maitinimui skirtiems produktams įsigyti skiriamų vienai dienai vienam mokiniui lėšų dydžio nustatymo</w:t>
      </w:r>
      <w:r w:rsidRPr="008A44A3">
        <w:t>“</w:t>
      </w:r>
      <w:r>
        <w:t xml:space="preserve"> ir </w:t>
      </w:r>
      <w:r w:rsidRPr="00F07A61">
        <w:t>Kauno miesto savivaldybės mero 20</w:t>
      </w:r>
      <w:r>
        <w:t>22</w:t>
      </w:r>
      <w:r w:rsidRPr="00F07A61">
        <w:t xml:space="preserve"> m. </w:t>
      </w:r>
      <w:r>
        <w:t>sausio 12 d. potvarkį Nr. M-6</w:t>
      </w:r>
      <w:r w:rsidRPr="00F07A61">
        <w:t xml:space="preserve"> „Dėl </w:t>
      </w:r>
      <w:r>
        <w:t xml:space="preserve">Kauno miesto savivaldybės administracijos direktoriaus </w:t>
      </w:r>
      <w:r w:rsidRPr="00F07A61">
        <w:t>Viliaus Šiliausko pavadavimo</w:t>
      </w:r>
      <w:r>
        <w:t xml:space="preserve"> laikotarpio nustatymo“</w:t>
      </w:r>
      <w:r w:rsidRPr="00F07A61">
        <w:t>:</w:t>
      </w:r>
      <w:r>
        <w:t xml:space="preserve"> </w:t>
      </w:r>
    </w:p>
    <w:p w:rsidR="00130C49" w:rsidRDefault="00130C49" w:rsidP="00385099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N u s t a t a u  </w:t>
      </w:r>
      <w:r w:rsidRPr="002E741E">
        <w:t>nemokamam</w:t>
      </w:r>
      <w:r>
        <w:t xml:space="preserve"> maitinimui skirtiems produktams įsigyti mokyklose ir priešmokyklinio ugdymo įstaigose skiriamų </w:t>
      </w:r>
      <w:r w:rsidRPr="002E741E">
        <w:t>lėšų vienai dienai vienam mokiniui dydį (su PVM):</w:t>
      </w:r>
      <w:r>
        <w:t xml:space="preserve"> </w:t>
      </w:r>
    </w:p>
    <w:p w:rsidR="00130C49" w:rsidRPr="008B3360" w:rsidRDefault="00130C49" w:rsidP="00385099">
      <w:pPr>
        <w:pStyle w:val="Sraopastraipa"/>
        <w:numPr>
          <w:ilvl w:val="1"/>
          <w:numId w:val="1"/>
        </w:numPr>
        <w:spacing w:line="360" w:lineRule="auto"/>
        <w:ind w:left="142" w:right="-142" w:firstLine="709"/>
        <w:jc w:val="both"/>
      </w:pPr>
      <w:r w:rsidRPr="008B3360">
        <w:t xml:space="preserve">pusryčiams ar pavakariams priešmokyklinio ugdymo ir 1–4 klasių mokiniams – </w:t>
      </w:r>
      <w:r>
        <w:t>1</w:t>
      </w:r>
      <w:r w:rsidRPr="008B3360">
        <w:t xml:space="preserve"> Eur;</w:t>
      </w:r>
      <w:r>
        <w:t xml:space="preserve"> </w:t>
      </w:r>
    </w:p>
    <w:p w:rsidR="00130C49" w:rsidRPr="008B3360" w:rsidRDefault="00130C49" w:rsidP="00385099">
      <w:pPr>
        <w:pStyle w:val="Sraopastraipa"/>
        <w:numPr>
          <w:ilvl w:val="1"/>
          <w:numId w:val="1"/>
        </w:numPr>
        <w:spacing w:line="360" w:lineRule="auto"/>
        <w:ind w:left="142" w:right="-142" w:firstLine="709"/>
        <w:jc w:val="both"/>
      </w:pPr>
      <w:r w:rsidRPr="008B3360">
        <w:t>pusryčiams ar pavakariams 5–12 klasių mokiniams – 1,</w:t>
      </w:r>
      <w:r>
        <w:t>1</w:t>
      </w:r>
      <w:r w:rsidRPr="008B3360">
        <w:t xml:space="preserve"> Eur;</w:t>
      </w:r>
      <w:r>
        <w:t xml:space="preserve"> </w:t>
      </w:r>
    </w:p>
    <w:p w:rsidR="00130C49" w:rsidRPr="008B3360" w:rsidRDefault="00130C49" w:rsidP="00385099">
      <w:pPr>
        <w:pStyle w:val="Sraopastraipa"/>
        <w:numPr>
          <w:ilvl w:val="1"/>
          <w:numId w:val="1"/>
        </w:numPr>
        <w:spacing w:line="360" w:lineRule="auto"/>
        <w:ind w:left="142" w:right="-142" w:firstLine="709"/>
        <w:jc w:val="both"/>
      </w:pPr>
      <w:r w:rsidRPr="008B3360">
        <w:t>pietums priešmokyklinio ugdymo</w:t>
      </w:r>
      <w:r>
        <w:t xml:space="preserve"> ir</w:t>
      </w:r>
      <w:r w:rsidRPr="008B3360">
        <w:t xml:space="preserve"> 1–4 klasių mokiniams – 1,</w:t>
      </w:r>
      <w:r>
        <w:t>95</w:t>
      </w:r>
      <w:r w:rsidRPr="008B3360">
        <w:t xml:space="preserve"> Eur;</w:t>
      </w:r>
      <w:r>
        <w:t xml:space="preserve"> </w:t>
      </w:r>
    </w:p>
    <w:p w:rsidR="00130C49" w:rsidRPr="008B3360" w:rsidRDefault="00130C49" w:rsidP="00385099">
      <w:pPr>
        <w:pStyle w:val="Sraopastraipa"/>
        <w:numPr>
          <w:ilvl w:val="1"/>
          <w:numId w:val="1"/>
        </w:numPr>
        <w:spacing w:line="360" w:lineRule="auto"/>
        <w:ind w:left="142" w:right="-142" w:firstLine="709"/>
        <w:jc w:val="both"/>
      </w:pPr>
      <w:r w:rsidRPr="008B3360">
        <w:t xml:space="preserve">pietums 5–12 klasių mokiniams – </w:t>
      </w:r>
      <w:r>
        <w:t>2,05</w:t>
      </w:r>
      <w:r w:rsidRPr="008B3360">
        <w:t xml:space="preserve"> Eur;</w:t>
      </w:r>
      <w:r>
        <w:t xml:space="preserve"> </w:t>
      </w:r>
    </w:p>
    <w:p w:rsidR="00130C49" w:rsidRPr="008B3360" w:rsidRDefault="00130C49" w:rsidP="00385099">
      <w:pPr>
        <w:pStyle w:val="Sraopastraipa"/>
        <w:numPr>
          <w:ilvl w:val="1"/>
          <w:numId w:val="1"/>
        </w:numPr>
        <w:spacing w:line="360" w:lineRule="auto"/>
        <w:ind w:left="0" w:firstLine="851"/>
        <w:jc w:val="both"/>
      </w:pPr>
      <w:r w:rsidRPr="008B3360">
        <w:t>maitinimui mokyklų organizuojamose vasaros poilsio stovyklose</w:t>
      </w:r>
      <w:r>
        <w:t xml:space="preserve"> </w:t>
      </w:r>
      <w:r w:rsidRPr="008B3360">
        <w:t>– 3,</w:t>
      </w:r>
      <w:r>
        <w:t>95</w:t>
      </w:r>
      <w:r w:rsidRPr="008B3360">
        <w:t xml:space="preserve"> Eur</w:t>
      </w:r>
      <w:r>
        <w:t xml:space="preserve">. </w:t>
      </w:r>
    </w:p>
    <w:p w:rsidR="00130C49" w:rsidRPr="008B3360" w:rsidRDefault="00130C49" w:rsidP="00385099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</w:pPr>
      <w:r w:rsidRPr="008B3360">
        <w:t xml:space="preserve">P r i p a ž į s t u </w:t>
      </w:r>
      <w:r>
        <w:t xml:space="preserve"> </w:t>
      </w:r>
      <w:r w:rsidRPr="008B3360">
        <w:t>netekusiu galios Kauno miesto savivaldybės administracijos direktoriaus 2020 m. sausio 24 d. įsakymą Nr. A-316 „Dėl nemokamam maitinimui skirtiems produktams įsigyti mokyklose ir priešmokyklinio ugdymo įstaigose skiriamų lėšų dydžio nustatymo“.</w:t>
      </w:r>
      <w:r>
        <w:t xml:space="preserve"> </w:t>
      </w:r>
    </w:p>
    <w:p w:rsidR="00130C49" w:rsidRPr="008B3360" w:rsidRDefault="00130C49" w:rsidP="00385099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</w:pPr>
      <w:r w:rsidRPr="008B3360">
        <w:t xml:space="preserve">N u s t a t a u, </w:t>
      </w:r>
      <w:r>
        <w:t xml:space="preserve"> </w:t>
      </w:r>
      <w:r w:rsidRPr="008B3360">
        <w:t>kad šis įsakymas įsigalioja 2022 m. vasario 1 d</w:t>
      </w:r>
      <w:r>
        <w:t>ieną</w:t>
      </w:r>
      <w:r w:rsidRPr="008B3360">
        <w:t>.</w:t>
      </w:r>
      <w:r>
        <w:t xml:space="preserve"> </w:t>
      </w:r>
    </w:p>
    <w:p w:rsidR="00130C49" w:rsidRDefault="00130C49" w:rsidP="00385099">
      <w:pPr>
        <w:spacing w:line="324" w:lineRule="auto"/>
        <w:ind w:left="851"/>
        <w:jc w:val="both"/>
      </w:pPr>
      <w:r>
        <w:t xml:space="preserve"> </w:t>
      </w: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bookmarkEnd w:id="9"/>
          <w:p w:rsidR="009B3CF1" w:rsidRDefault="004A0872" w:rsidP="00130C49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0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30C49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130C49">
              <w:rPr>
                <w:noProof/>
              </w:rPr>
              <w:t xml:space="preserve"> pavaduotojas, pavaduojantis administracijos direktorių</w:t>
            </w:r>
            <w:r>
              <w:fldChar w:fldCharType="end"/>
            </w:r>
            <w:bookmarkEnd w:id="10"/>
          </w:p>
        </w:tc>
        <w:tc>
          <w:tcPr>
            <w:tcW w:w="4247" w:type="dxa"/>
            <w:vAlign w:val="bottom"/>
          </w:tcPr>
          <w:p w:rsidR="009B3CF1" w:rsidRDefault="004A0872" w:rsidP="00130C49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1" w:name="r20_2_1"/>
            <w:r>
              <w:instrText xml:space="preserve"> FORMTEXT </w:instrText>
            </w:r>
            <w:r>
              <w:fldChar w:fldCharType="separate"/>
            </w:r>
            <w:r w:rsidR="00130C49">
              <w:t>Paulius</w:t>
            </w:r>
            <w:r>
              <w:fldChar w:fldCharType="end"/>
            </w:r>
            <w:bookmarkEnd w:id="11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2" w:name="r20_3_1"/>
            <w:r>
              <w:instrText xml:space="preserve"> FORMTEXT </w:instrText>
            </w:r>
            <w:r>
              <w:fldChar w:fldCharType="separate"/>
            </w:r>
            <w:r w:rsidR="00130C49">
              <w:rPr>
                <w:noProof/>
              </w:rPr>
              <w:t>Keras</w:t>
            </w:r>
            <w:r>
              <w:fldChar w:fldCharType="end"/>
            </w:r>
            <w:bookmarkEnd w:id="12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2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78" w:rsidRDefault="00843B78">
      <w:r>
        <w:separator/>
      </w:r>
    </w:p>
  </w:endnote>
  <w:endnote w:type="continuationSeparator" w:id="0">
    <w:p w:rsidR="00843B78" w:rsidRDefault="0084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78" w:rsidRDefault="00843B78">
      <w:pPr>
        <w:pStyle w:val="Porat"/>
        <w:spacing w:before="240"/>
      </w:pPr>
    </w:p>
  </w:footnote>
  <w:footnote w:type="continuationSeparator" w:id="0">
    <w:p w:rsidR="00843B78" w:rsidRDefault="0084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676"/>
    <w:multiLevelType w:val="multilevel"/>
    <w:tmpl w:val="BFE06D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30C49"/>
    <w:rsid w:val="0008063D"/>
    <w:rsid w:val="000A4D53"/>
    <w:rsid w:val="000E4C96"/>
    <w:rsid w:val="000F5BD4"/>
    <w:rsid w:val="001276ED"/>
    <w:rsid w:val="00130C49"/>
    <w:rsid w:val="001455F7"/>
    <w:rsid w:val="00207F41"/>
    <w:rsid w:val="002F7319"/>
    <w:rsid w:val="0031058C"/>
    <w:rsid w:val="00363F96"/>
    <w:rsid w:val="003820E4"/>
    <w:rsid w:val="00385099"/>
    <w:rsid w:val="004116A3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7224F"/>
    <w:rsid w:val="006A169F"/>
    <w:rsid w:val="006B0B13"/>
    <w:rsid w:val="006F4E3E"/>
    <w:rsid w:val="007131E0"/>
    <w:rsid w:val="007641B0"/>
    <w:rsid w:val="007E2666"/>
    <w:rsid w:val="008019AF"/>
    <w:rsid w:val="00843B78"/>
    <w:rsid w:val="00844EB4"/>
    <w:rsid w:val="008A22C3"/>
    <w:rsid w:val="008B6BD4"/>
    <w:rsid w:val="008D0198"/>
    <w:rsid w:val="0093066D"/>
    <w:rsid w:val="009973C6"/>
    <w:rsid w:val="009B3CF1"/>
    <w:rsid w:val="009B6960"/>
    <w:rsid w:val="009D2EDD"/>
    <w:rsid w:val="009F4E26"/>
    <w:rsid w:val="00A006F5"/>
    <w:rsid w:val="00A06A95"/>
    <w:rsid w:val="00A15B24"/>
    <w:rsid w:val="00A21DFD"/>
    <w:rsid w:val="00A276C6"/>
    <w:rsid w:val="00A44A6D"/>
    <w:rsid w:val="00AB470F"/>
    <w:rsid w:val="00AB6A55"/>
    <w:rsid w:val="00AF778B"/>
    <w:rsid w:val="00C841D9"/>
    <w:rsid w:val="00C944F9"/>
    <w:rsid w:val="00CA5586"/>
    <w:rsid w:val="00CC260B"/>
    <w:rsid w:val="00CC76CF"/>
    <w:rsid w:val="00CE3DCB"/>
    <w:rsid w:val="00D06F30"/>
    <w:rsid w:val="00D870A3"/>
    <w:rsid w:val="00DB4A6C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973A"/>
  <w15:chartTrackingRefBased/>
  <w15:docId w15:val="{1D751293-4977-41E2-A687-6C9B946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styleId="Sraopastraipa">
    <w:name w:val="List Paragraph"/>
    <w:basedOn w:val="prastasis"/>
    <w:uiPriority w:val="34"/>
    <w:qFormat/>
    <w:rsid w:val="00130C49"/>
    <w:pPr>
      <w:ind w:left="720"/>
      <w:contextualSpacing/>
    </w:pPr>
  </w:style>
  <w:style w:type="character" w:customStyle="1" w:styleId="PagrindinistekstasDiagrama">
    <w:name w:val="Pagrindinis tekstas Diagrama"/>
    <w:link w:val="Pagrindinistekstas"/>
    <w:rsid w:val="00130C4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jurk\AppData\Local\Microsoft\Windows\INetCache\Content.Outlook\10Y5X2D2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4800-A470-497B-B630-61C0D9CE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pavaduojantis administracijos direktorių Paulius Keras</Manager>
  <Company>KAUNO MIESTO SAVIVALDYBĖ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NEMOKAMAM MAITINIMUI SKIRTIEMS PRODUKTAMS ĮSIGYTI MOKYKLOSE IR PRIEŠMOKYKLINIO UGDYMO ĮSTAIGOSE SKIRIAMŲ LĖŠŲ DYDŽIO NUSTATYMO</dc:subject>
  <dc:creator>Windows User</dc:creator>
  <cp:keywords/>
  <cp:lastModifiedBy>Laura Pauparytė</cp:lastModifiedBy>
  <cp:revision>6</cp:revision>
  <cp:lastPrinted>2001-05-16T08:19:00Z</cp:lastPrinted>
  <dcterms:created xsi:type="dcterms:W3CDTF">2022-01-25T08:34:00Z</dcterms:created>
  <dcterms:modified xsi:type="dcterms:W3CDTF">2022-01-30T14:19:00Z</dcterms:modified>
</cp:coreProperties>
</file>